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2EF69" w14:textId="3A92415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14:paraId="17E0B877" w14:textId="6886F1C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14:paraId="009315E6" w14:textId="60EF5A75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14:paraId="596E2E44" w14:textId="45F0D2A4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14:paraId="392A0E9E" w14:textId="1D7FA2DC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44979522" w14:textId="06411092"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14:paraId="09257501" w14:textId="46ADBC63"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14:paraId="0CA58066" w14:textId="77777777"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14:paraId="6F219A68" w14:textId="73E7549A"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14:paraId="772D7254" w14:textId="0DE4CD1E"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14:paraId="2587E5BF" w14:textId="09E8802F"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обязательствах</w:t>
      </w:r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14:paraId="69859325" w14:textId="77777777" w:rsidR="002F0F4B" w:rsidRPr="002F0F4B" w:rsidRDefault="002F0F4B" w:rsidP="002F0F4B">
      <w:pPr>
        <w:pStyle w:val="a3"/>
        <w:rPr>
          <w:sz w:val="26"/>
          <w:szCs w:val="26"/>
        </w:rPr>
      </w:pPr>
    </w:p>
    <w:p w14:paraId="446AEC93" w14:textId="75DA9381" w:rsidR="002F0F4B" w:rsidRPr="002F0F4B" w:rsidRDefault="002F0F4B" w:rsidP="002F0F4B">
      <w:pPr>
        <w:pStyle w:val="a3"/>
        <w:spacing w:before="5"/>
        <w:jc w:val="center"/>
        <w:rPr>
          <w:sz w:val="26"/>
          <w:szCs w:val="26"/>
        </w:rPr>
      </w:pPr>
      <w:r w:rsidRPr="002F0F4B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EEEDB2" wp14:editId="097B83C0">
                <wp:simplePos x="0" y="0"/>
                <wp:positionH relativeFrom="page">
                  <wp:posOffset>1155065</wp:posOffset>
                </wp:positionH>
                <wp:positionV relativeFrom="paragraph">
                  <wp:posOffset>238125</wp:posOffset>
                </wp:positionV>
                <wp:extent cx="5449570" cy="1270"/>
                <wp:effectExtent l="12065" t="9525" r="5715" b="825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1819 1819"/>
                            <a:gd name="T1" fmla="*/ T0 w 8582"/>
                            <a:gd name="T2" fmla="+- 0 10400 1819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5972C" id="Полилиния: фигура 1" o:spid="_x0000_s1026" style="position:absolute;margin-left:90.95pt;margin-top:18.75pt;width:42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    <v:path arrowok="t" o:connecttype="custom" o:connectlocs="0,0;5448935,0" o:connectangles="0,0"/>
                <w10:wrap type="topAndBottom" anchorx="page"/>
              </v:shape>
            </w:pict>
          </mc:Fallback>
        </mc:AlternateContent>
      </w:r>
      <w:r w:rsidR="00B22D56">
        <w:rPr>
          <w:noProof/>
          <w:sz w:val="26"/>
          <w:szCs w:val="26"/>
          <w:lang w:eastAsia="ru-RU"/>
        </w:rPr>
        <w:t>Алешинский сельский</w:t>
      </w:r>
      <w:r>
        <w:rPr>
          <w:sz w:val="26"/>
          <w:szCs w:val="26"/>
        </w:rPr>
        <w:t xml:space="preserve"> Совет народных депутатов</w:t>
      </w:r>
    </w:p>
    <w:p w14:paraId="5502A016" w14:textId="6E8AFFB0"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14:paraId="60C46047" w14:textId="77777777"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071"/>
        <w:gridCol w:w="3109"/>
      </w:tblGrid>
      <w:tr w:rsidR="002F0F4B" w:rsidRPr="002F0F4B" w14:paraId="4F8B79DE" w14:textId="77777777" w:rsidTr="00EF370C">
        <w:trPr>
          <w:trHeight w:val="5015"/>
        </w:trPr>
        <w:tc>
          <w:tcPr>
            <w:tcW w:w="3081" w:type="dxa"/>
          </w:tcPr>
          <w:p w14:paraId="68AE8066" w14:textId="0EF645A6"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14:paraId="0980A585" w14:textId="44D84C3D"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14:paraId="275A9857" w14:textId="13B4390A" w:rsidR="002F0F4B" w:rsidRPr="002F0F4B" w:rsidRDefault="002F0F4B" w:rsidP="00B22D56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</w:t>
            </w:r>
            <w:r w:rsidR="00B22D56">
              <w:rPr>
                <w:spacing w:val="-1"/>
                <w:w w:val="90"/>
                <w:sz w:val="26"/>
                <w:szCs w:val="26"/>
                <w:lang w:val="ru-RU"/>
              </w:rPr>
              <w:t>ё</w:t>
            </w:r>
            <w:bookmarkStart w:id="0" w:name="_GoBack"/>
            <w:bookmarkEnd w:id="0"/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14:paraId="5992FDD9" w14:textId="64A684D8"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14:paraId="7721492B" w14:textId="05A63D5E"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14:paraId="5300E092" w14:textId="1DC898D5"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14:paraId="63B414E2" w14:textId="30D00C69" w:rsidR="002F0F4B" w:rsidRPr="002F0F4B" w:rsidRDefault="002F0F4B" w:rsidP="00B22D56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spacing w:val="-2"/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отч</w:t>
            </w:r>
            <w:proofErr w:type="spellEnd"/>
            <w:r w:rsidR="00B22D56">
              <w:rPr>
                <w:spacing w:val="-2"/>
                <w:w w:val="90"/>
                <w:sz w:val="26"/>
                <w:szCs w:val="26"/>
                <w:lang w:val="ru-RU"/>
              </w:rPr>
              <w:t>ё</w:t>
            </w:r>
            <w:r w:rsidRPr="002F0F4B">
              <w:rPr>
                <w:spacing w:val="-2"/>
                <w:w w:val="90"/>
                <w:sz w:val="26"/>
                <w:szCs w:val="26"/>
              </w:rPr>
              <w:t>т</w:t>
            </w:r>
            <w:proofErr w:type="spellStart"/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3109" w:type="dxa"/>
          </w:tcPr>
          <w:p w14:paraId="0E9205C2" w14:textId="46F5BC4C"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</w:p>
          <w:p w14:paraId="12F3AD49" w14:textId="2AB0F152"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proofErr w:type="spellStart"/>
            <w:proofErr w:type="gramStart"/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спол</w:t>
            </w:r>
            <w:proofErr w:type="spellEnd"/>
            <w:r w:rsidRPr="002F0F4B">
              <w:rPr>
                <w:w w:val="95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proofErr w:type="spellEnd"/>
            <w:proofErr w:type="gramEnd"/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</w:t>
            </w:r>
            <w:proofErr w:type="spellEnd"/>
            <w:r w:rsidRPr="002F0F4B">
              <w:rPr>
                <w:w w:val="90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proofErr w:type="spellEnd"/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14:paraId="294B79C6" w14:textId="553E7622" w:rsidR="002F0F4B" w:rsidRPr="002F0F4B" w:rsidRDefault="002F0F4B" w:rsidP="00B22D56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proofErr w:type="spellStart"/>
            <w:r w:rsidRPr="002F0F4B">
              <w:rPr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от</w:t>
            </w:r>
            <w:r>
              <w:rPr>
                <w:w w:val="90"/>
                <w:sz w:val="26"/>
                <w:szCs w:val="26"/>
                <w:lang w:val="ru-RU"/>
              </w:rPr>
              <w:t>ч</w:t>
            </w:r>
            <w:r w:rsidR="00B22D56">
              <w:rPr>
                <w:w w:val="90"/>
                <w:sz w:val="26"/>
                <w:szCs w:val="26"/>
                <w:lang w:val="ru-RU"/>
              </w:rPr>
              <w:t>ё</w:t>
            </w:r>
            <w:r w:rsidRPr="002F0F4B">
              <w:rPr>
                <w:w w:val="90"/>
                <w:sz w:val="26"/>
                <w:szCs w:val="26"/>
              </w:rPr>
              <w:t>тный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22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2F0F4B" w:rsidRPr="002F0F4B" w14:paraId="132EB41B" w14:textId="77777777" w:rsidTr="00EF370C">
        <w:trPr>
          <w:trHeight w:val="321"/>
        </w:trPr>
        <w:tc>
          <w:tcPr>
            <w:tcW w:w="3081" w:type="dxa"/>
          </w:tcPr>
          <w:p w14:paraId="042984C7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34CF2ACB" w14:textId="54298599" w:rsidR="002F0F4B" w:rsidRPr="00386417" w:rsidRDefault="00B22D56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71" w:type="dxa"/>
          </w:tcPr>
          <w:p w14:paraId="2EACA028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0AA96BDD" w14:textId="3E598E6E" w:rsidR="002F0F4B" w:rsidRPr="00386417" w:rsidRDefault="00B22D56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09" w:type="dxa"/>
          </w:tcPr>
          <w:p w14:paraId="31FB4539" w14:textId="77777777"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14:paraId="58A61CCA" w14:textId="77777777"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14:paraId="209BC704" w14:textId="0F9B6CB5"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14:paraId="61896716" w14:textId="77777777" w:rsidR="00493B36" w:rsidRPr="002F0F4B" w:rsidRDefault="00493B36">
      <w:pPr>
        <w:rPr>
          <w:sz w:val="26"/>
          <w:szCs w:val="26"/>
        </w:rPr>
      </w:pPr>
    </w:p>
    <w:sectPr w:rsidR="00493B36" w:rsidRPr="002F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4B"/>
    <w:rsid w:val="002F0F4B"/>
    <w:rsid w:val="00386417"/>
    <w:rsid w:val="00493B36"/>
    <w:rsid w:val="008F35A6"/>
    <w:rsid w:val="00B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B98"/>
  <w15:chartTrackingRefBased/>
  <w15:docId w15:val="{07960901-73B4-414F-806B-9F61FDB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2023-05-16T05:22:00Z</cp:lastPrinted>
  <dcterms:created xsi:type="dcterms:W3CDTF">2023-05-15T06:00:00Z</dcterms:created>
  <dcterms:modified xsi:type="dcterms:W3CDTF">2023-05-16T06:25:00Z</dcterms:modified>
</cp:coreProperties>
</file>